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135429" w:rsidRPr="00135429" w:rsidRDefault="00135429" w:rsidP="00135429">
      <w:pPr>
        <w:spacing w:before="100" w:beforeAutospacing="1" w:after="100" w:afterAutospacing="1"/>
        <w:rPr>
          <w:rFonts w:ascii="Book Antiqua" w:hAnsi="Book Antiqua"/>
        </w:rPr>
      </w:pPr>
      <w:r>
        <w:rPr>
          <w:rFonts w:ascii="Book Antiqua" w:hAnsi="Book Antiqua"/>
        </w:rPr>
        <w:t>Apresentar m</w:t>
      </w:r>
      <w:r w:rsidRPr="00135429">
        <w:rPr>
          <w:rFonts w:ascii="Book Antiqua" w:hAnsi="Book Antiqua"/>
        </w:rPr>
        <w:t>anual técnico do sistema ou documentação equivalente, contendo:</w:t>
      </w:r>
    </w:p>
    <w:p w:rsidR="00135429" w:rsidRPr="00135429" w:rsidRDefault="00135429" w:rsidP="00135429">
      <w:pPr>
        <w:widowControl/>
        <w:numPr>
          <w:ilvl w:val="0"/>
          <w:numId w:val="16"/>
        </w:numPr>
        <w:autoSpaceDE/>
        <w:autoSpaceDN/>
        <w:spacing w:before="100" w:beforeAutospacing="1" w:after="100" w:afterAutospacing="1"/>
        <w:rPr>
          <w:rFonts w:ascii="Book Antiqua" w:hAnsi="Book Antiqua"/>
        </w:rPr>
      </w:pPr>
      <w:r w:rsidRPr="00135429">
        <w:rPr>
          <w:rFonts w:ascii="Book Antiqua" w:hAnsi="Book Antiqua"/>
        </w:rPr>
        <w:t>Descrição das funcionalidades disponíveis;</w:t>
      </w:r>
    </w:p>
    <w:p w:rsidR="00135429" w:rsidRPr="00135429" w:rsidRDefault="00135429" w:rsidP="00135429">
      <w:pPr>
        <w:widowControl/>
        <w:numPr>
          <w:ilvl w:val="0"/>
          <w:numId w:val="16"/>
        </w:numPr>
        <w:autoSpaceDE/>
        <w:autoSpaceDN/>
        <w:spacing w:before="100" w:beforeAutospacing="1" w:after="100" w:afterAutospacing="1"/>
        <w:rPr>
          <w:rFonts w:ascii="Book Antiqua" w:hAnsi="Book Antiqua"/>
        </w:rPr>
      </w:pPr>
      <w:r w:rsidRPr="00135429">
        <w:rPr>
          <w:rFonts w:ascii="Book Antiqua" w:hAnsi="Book Antiqua"/>
        </w:rPr>
        <w:t>Módulos de gestão de frota, manutenção preventiva e corretiva, orçamentos de peças e serviços e emissão de relatórios;</w:t>
      </w:r>
    </w:p>
    <w:p w:rsidR="00135429" w:rsidRPr="00135429" w:rsidRDefault="00135429" w:rsidP="00135429">
      <w:pPr>
        <w:widowControl/>
        <w:numPr>
          <w:ilvl w:val="0"/>
          <w:numId w:val="16"/>
        </w:numPr>
        <w:autoSpaceDE/>
        <w:autoSpaceDN/>
        <w:spacing w:before="100" w:beforeAutospacing="1" w:after="100" w:afterAutospacing="1"/>
        <w:rPr>
          <w:rFonts w:ascii="Book Antiqua" w:hAnsi="Book Antiqua"/>
        </w:rPr>
      </w:pPr>
      <w:r w:rsidRPr="00135429">
        <w:rPr>
          <w:rFonts w:ascii="Book Antiqua" w:hAnsi="Book Antiqua"/>
        </w:rPr>
        <w:t>Requisitos de infra-estrutura tecnológica (hardware, rede, sistema operacional, banco de dados etc.);</w:t>
      </w:r>
    </w:p>
    <w:p w:rsidR="00135429" w:rsidRPr="00135429" w:rsidRDefault="00135429" w:rsidP="00135429">
      <w:pPr>
        <w:widowControl/>
        <w:numPr>
          <w:ilvl w:val="0"/>
          <w:numId w:val="16"/>
        </w:numPr>
        <w:autoSpaceDE/>
        <w:autoSpaceDN/>
        <w:spacing w:before="100" w:beforeAutospacing="1" w:after="100" w:afterAutospacing="1"/>
        <w:rPr>
          <w:rFonts w:ascii="Book Antiqua" w:hAnsi="Book Antiqua"/>
        </w:rPr>
      </w:pPr>
      <w:r w:rsidRPr="00135429">
        <w:rPr>
          <w:rFonts w:ascii="Book Antiqua" w:hAnsi="Book Antiqua"/>
        </w:rPr>
        <w:t>Requisitos de integração, quando aplicável, com outros sistemas.</w:t>
      </w:r>
    </w:p>
    <w:p w:rsidR="00135429" w:rsidRPr="00135429" w:rsidRDefault="00135429" w:rsidP="00135429">
      <w:pPr>
        <w:widowControl/>
        <w:autoSpaceDE/>
        <w:autoSpaceDN/>
        <w:spacing w:before="100" w:beforeAutospacing="1" w:after="100" w:afterAutospacing="1"/>
        <w:ind w:left="720"/>
        <w:rPr>
          <w:rFonts w:ascii="Book Antiqua" w:hAnsi="Book Antiqua"/>
        </w:rPr>
      </w:pPr>
    </w:p>
    <w:p w:rsidR="00135429" w:rsidRPr="00135429" w:rsidRDefault="00135429" w:rsidP="00135429">
      <w:pPr>
        <w:spacing w:before="100" w:beforeAutospacing="1" w:after="100" w:afterAutospacing="1"/>
        <w:rPr>
          <w:rFonts w:ascii="Book Antiqua" w:hAnsi="Book Antiqua"/>
        </w:rPr>
      </w:pPr>
      <w:r w:rsidRPr="00135429">
        <w:rPr>
          <w:rFonts w:ascii="Book Antiqua" w:hAnsi="Book Antiqua"/>
        </w:rPr>
        <w:t>Declaração do fornecedor quanto à disponibilidade de suporte técnico, atualizações e manutenção corretiva/adaptativa do sistema.</w:t>
      </w:r>
    </w:p>
    <w:p w:rsidR="00135429" w:rsidRPr="00135429" w:rsidRDefault="00135429" w:rsidP="00135429">
      <w:pPr>
        <w:spacing w:before="100" w:beforeAutospacing="1" w:after="100" w:afterAutospacing="1"/>
        <w:rPr>
          <w:rFonts w:ascii="Book Antiqua" w:hAnsi="Book Antiqua"/>
        </w:rPr>
      </w:pPr>
      <w:r w:rsidRPr="00135429">
        <w:rPr>
          <w:rFonts w:ascii="Book Antiqua" w:hAnsi="Book Antiqua"/>
        </w:rPr>
        <w:t>Certificação ou declaração de conformidade que ateste o atendimento às normas de segurança da informação e proteção de dados aplicáveis (inclusive Lei Geral de Proteção de Dados – LGPD).</w:t>
      </w:r>
    </w:p>
    <w:p w:rsidR="00135429" w:rsidRPr="00D831B1" w:rsidRDefault="00135429" w:rsidP="00135429">
      <w:pPr>
        <w:pStyle w:val="PargrafodaLista"/>
        <w:spacing w:before="100" w:beforeAutospacing="1" w:after="100" w:afterAutospacing="1"/>
        <w:ind w:left="720"/>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lastRenderedPageBreak/>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 xml:space="preserve">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w:t>
      </w:r>
      <w:r w:rsidRPr="00D66234">
        <w:rPr>
          <w:rFonts w:ascii="Book Antiqua" w:hAnsi="Book Antiqua"/>
        </w:rPr>
        <w:lastRenderedPageBreak/>
        <w:t>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1237C6F"/>
    <w:multiLevelType w:val="multilevel"/>
    <w:tmpl w:val="F24E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6">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2">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5"/>
  </w:num>
  <w:num w:numId="2">
    <w:abstractNumId w:val="11"/>
  </w:num>
  <w:num w:numId="3">
    <w:abstractNumId w:val="3"/>
  </w:num>
  <w:num w:numId="4">
    <w:abstractNumId w:val="1"/>
  </w:num>
  <w:num w:numId="5">
    <w:abstractNumId w:val="13"/>
  </w:num>
  <w:num w:numId="6">
    <w:abstractNumId w:val="9"/>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2"/>
  </w:num>
  <w:num w:numId="12">
    <w:abstractNumId w:val="7"/>
  </w:num>
  <w:num w:numId="13">
    <w:abstractNumId w:val="8"/>
  </w:num>
  <w:num w:numId="14">
    <w:abstractNumId w:val="0"/>
  </w:num>
  <w:num w:numId="15">
    <w:abstractNumId w:val="14"/>
  </w:num>
  <w:num w:numId="1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7281"/>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429"/>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76D02"/>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2103</Words>
  <Characters>11360</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24</cp:revision>
  <dcterms:created xsi:type="dcterms:W3CDTF">2024-11-28T12:00:00Z</dcterms:created>
  <dcterms:modified xsi:type="dcterms:W3CDTF">2025-10-06T19:56:00Z</dcterms:modified>
</cp:coreProperties>
</file>